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t>Allegato B</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All’ECAD n. 5 Montagne Aquilane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Via Cavour 43/a</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67021 Barisciano (AQ)</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CONTRIBUTO A SOSTEGNO DEL RUOLO DI CURA E DI ASSISTENZA DEL                  CAREGIVER FAMILIARE - DPCM del 27 ottobre 2020</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MODELLO DI DOMANDA</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DATI DEL CAREGIVER</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Il/la sottoscritto/a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IN QUALITÀ DI CAREGIVER del/la Sig/ra 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CHIEDE</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di essere ammesso al seguente sostegno/contributo per caregiver familiare di cui alla DGR n. 589 del 20.09.2021  </w:t>
      </w:r>
    </w:p>
    <w:p>
      <w:pPr>
        <w:pStyle w:val="Normal"/>
        <w:ind w:firstLine="284"/>
        <w:jc w:val="both"/>
        <w:rPr>
          <w:rFonts w:ascii="Times New Roman" w:hAnsi="Times New Roman" w:cs="Times New Roman"/>
          <w:b/>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Contributi una tantum a favore dei caregiver di coloro che non hanno avuto accesso alle strutture residenziali a causa delle disposizioni normative emergenziali.</w:t>
      </w:r>
    </w:p>
    <w:p>
      <w:pPr>
        <w:pStyle w:val="Normal"/>
        <w:ind w:firstLine="284"/>
        <w:jc w:val="both"/>
        <w:rPr>
          <w:rFonts w:ascii="Times New Roman" w:hAnsi="Times New Roman" w:cs="Times New Roman"/>
          <w:b/>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Assegno di cura finalizzato all’acquisto di servizi di cura/assistenza diretta a favore del disabile assistito che rientra nella casa familiare a seguito di deistituzionalizzazione.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tale scopo, ai sensi e per gli effetti degli articoli 46 e 47 del DPR 445/2000 e consapevole della decadenza dei benefici connessi e delle sanzioni penali previste, ai sensi degli articoli 75 e 76 dello stesso DPR, in caso di falsità in atti e dichiarazioni mendaci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sz w:val="24"/>
          <w:szCs w:val="24"/>
          <w:u w:val="single"/>
        </w:rPr>
      </w:pPr>
      <w:r>
        <w:rPr>
          <w:rFonts w:cs="Times New Roman" w:ascii="Times New Roman" w:hAnsi="Times New Roman"/>
          <w:b/>
          <w:bCs/>
          <w:sz w:val="24"/>
          <w:szCs w:val="24"/>
          <w:u w:val="single"/>
        </w:rPr>
        <w:t>DICHIARA</w:t>
      </w:r>
      <w:r>
        <w:rPr>
          <w:rFonts w:cs="Times New Roman" w:ascii="Times New Roman" w:hAnsi="Times New Roman"/>
          <w:sz w:val="24"/>
          <w:szCs w:val="24"/>
          <w:u w:val="single"/>
        </w:rPr>
        <w:t>:</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b/>
          <w:bCs/>
          <w:sz w:val="24"/>
          <w:szCs w:val="24"/>
        </w:rPr>
        <w:t>Di assistere il familiare</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Cognome e Nome .......…………………………………................................................................  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contextualSpacing/>
        <w:rPr>
          <w:rFonts w:ascii="Times New Roman" w:hAnsi="Times New Roman" w:cs="Times New Roman"/>
          <w:b/>
          <w:b/>
          <w:bCs/>
          <w:sz w:val="24"/>
          <w:szCs w:val="24"/>
        </w:rPr>
      </w:pPr>
      <w:r>
        <w:rPr>
          <w:rFonts w:cs="Times New Roman" w:ascii="Times New Roman" w:hAnsi="Times New Roman"/>
          <w:b/>
          <w:bCs/>
          <w:sz w:val="24"/>
          <w:szCs w:val="24"/>
        </w:rPr>
        <w:t>Di avere con l’assistito/a il seguente rapporto di parentela o affinità:</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coniuge                     </w:t>
      </w:r>
      <w:r>
        <w:rPr>
          <w:rFonts w:cs="Segoe UI Symbol" w:ascii="Segoe UI Symbol" w:hAnsi="Segoe UI Symbol"/>
          <w:sz w:val="24"/>
          <w:szCs w:val="24"/>
        </w:rPr>
        <w:t>❑</w:t>
      </w:r>
      <w:r>
        <w:rPr>
          <w:rFonts w:cs="Times New Roman" w:ascii="Times New Roman" w:hAnsi="Times New Roman"/>
          <w:sz w:val="24"/>
          <w:szCs w:val="24"/>
        </w:rPr>
        <w:t xml:space="preserve"> unito civilmente             </w:t>
      </w:r>
      <w:r>
        <w:rPr>
          <w:rFonts w:cs="Segoe UI Symbol" w:ascii="Segoe UI Symbol" w:hAnsi="Segoe UI Symbol"/>
          <w:sz w:val="24"/>
          <w:szCs w:val="24"/>
        </w:rPr>
        <w:t>❑</w:t>
      </w:r>
      <w:r>
        <w:rPr>
          <w:rFonts w:cs="Times New Roman" w:ascii="Times New Roman" w:hAnsi="Times New Roman"/>
          <w:sz w:val="24"/>
          <w:szCs w:val="24"/>
        </w:rPr>
        <w:t xml:space="preserve"> convivente.                   </w:t>
      </w:r>
      <w:r>
        <w:rPr>
          <w:rFonts w:cs="Segoe UI Symbol" w:ascii="Segoe UI Symbol" w:hAnsi="Segoe UI Symbol"/>
          <w:sz w:val="24"/>
          <w:szCs w:val="24"/>
        </w:rPr>
        <w:t>❑</w:t>
      </w:r>
      <w:r>
        <w:rPr>
          <w:rFonts w:cs="Times New Roman" w:ascii="Times New Roman" w:hAnsi="Times New Roman"/>
          <w:sz w:val="24"/>
          <w:szCs w:val="24"/>
        </w:rPr>
        <w:t xml:space="preserve"> padre/madre                  </w:t>
      </w:r>
      <w:r>
        <w:rPr>
          <w:rFonts w:cs="Segoe UI Symbol" w:ascii="Segoe UI Symbol" w:hAnsi="Segoe UI Symbol"/>
          <w:sz w:val="24"/>
          <w:szCs w:val="24"/>
        </w:rPr>
        <w:t>❑</w:t>
      </w:r>
      <w:r>
        <w:rPr>
          <w:rFonts w:cs="Times New Roman" w:ascii="Times New Roman" w:hAnsi="Times New Roman"/>
          <w:sz w:val="24"/>
          <w:szCs w:val="24"/>
        </w:rPr>
        <w:t xml:space="preserve"> figlio/figlia                    </w:t>
      </w:r>
      <w:r>
        <w:rPr>
          <w:rFonts w:cs="Segoe UI Symbol" w:ascii="Segoe UI Symbol" w:hAnsi="Segoe UI Symbol"/>
          <w:sz w:val="24"/>
          <w:szCs w:val="24"/>
        </w:rPr>
        <w:t>❑</w:t>
      </w:r>
      <w:r>
        <w:rPr>
          <w:rFonts w:cs="Times New Roman" w:ascii="Times New Roman" w:hAnsi="Times New Roman"/>
          <w:sz w:val="24"/>
          <w:szCs w:val="24"/>
        </w:rPr>
        <w:t xml:space="preserve"> fratello/sorella                   </w:t>
      </w:r>
      <w:r>
        <w:rPr>
          <w:rFonts w:cs="Segoe UI Symbol" w:ascii="Segoe UI Symbol" w:hAnsi="Segoe UI Symbol"/>
          <w:sz w:val="24"/>
          <w:szCs w:val="24"/>
        </w:rPr>
        <w:t>❑</w:t>
      </w:r>
      <w:r>
        <w:rPr>
          <w:rFonts w:cs="Times New Roman" w:ascii="Times New Roman" w:hAnsi="Times New Roman"/>
          <w:sz w:val="24"/>
          <w:szCs w:val="24"/>
        </w:rPr>
        <w:t xml:space="preserve"> nuora                                 </w:t>
      </w:r>
      <w:r>
        <w:rPr>
          <w:rFonts w:cs="Segoe UI Symbol" w:ascii="Segoe UI Symbol" w:hAnsi="Segoe UI Symbol"/>
          <w:sz w:val="24"/>
          <w:szCs w:val="24"/>
        </w:rPr>
        <w:t>❑</w:t>
      </w:r>
      <w:r>
        <w:rPr>
          <w:rFonts w:cs="Times New Roman" w:ascii="Times New Roman" w:hAnsi="Times New Roman"/>
          <w:sz w:val="24"/>
          <w:szCs w:val="24"/>
        </w:rPr>
        <w:t xml:space="preserve"> genero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nipote                           </w:t>
      </w:r>
      <w:r>
        <w:rPr>
          <w:rFonts w:cs="Segoe UI Symbol" w:ascii="Segoe UI Symbol" w:hAnsi="Segoe UI Symbol"/>
          <w:sz w:val="24"/>
          <w:szCs w:val="24"/>
        </w:rPr>
        <w:t xml:space="preserve">❑ </w:t>
      </w:r>
      <w:r>
        <w:rPr>
          <w:rFonts w:cs="Times New Roman" w:ascii="Times New Roman" w:hAnsi="Times New Roman"/>
          <w:sz w:val="24"/>
          <w:szCs w:val="24"/>
        </w:rPr>
        <w:t>Altro (specificare) 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b/>
          <w:bCs/>
          <w:sz w:val="24"/>
          <w:szCs w:val="24"/>
        </w:rPr>
        <w:t>Che il familiare assistito si trova nelle seguenti condizioni</w:t>
      </w:r>
      <w:r>
        <w:rPr>
          <w:rFonts w:cs="Times New Roman" w:ascii="Times New Roman" w:hAnsi="Times New Roman"/>
          <w:sz w:val="24"/>
          <w:szCs w:val="24"/>
        </w:rPr>
        <w:t xml:space="preserve"> (è possibile selezionare più casistiche):</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non in grado di prendersi cura di sé, riconosciuto invalido in quanto bisognoso di assistenza globale e continua di lunga durata ai sensi dell’articolo 3, comma 3, della legge 5 febbraio 1992, n. 104</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persona in condizione di disabilità gravissima come definita dall’art 3 del Decreto del Ministero del Lavoro e delle Politiche Sociali del 26/9/2016, beneficiaria dell’indennità di accompagnamento, oppure definite non autosufficienti ai sensi dell’allegato 3 del DPCM n. 159/2013 e a cui è riconosciuta la rispettiva indennità;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che non ha avuto accesso alle strutture residenziali a causa delle disposizioni normative emergenziali legate all’emergenza SARS COV2, e che risultino in lista di attesa per l’accesso alle strutture residenziali;</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inserita in struttura residenziale in regime convenzionato, destinataria di programmi di accompagnamento finalizzati alla deistituzionalizzazione e al ricongiungimento con il  caregiver familiare;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ind w:left="714" w:hanging="357"/>
        <w:jc w:val="both"/>
        <w:rPr>
          <w:rFonts w:ascii="Times New Roman" w:hAnsi="Times New Roman" w:cs="Times New Roman"/>
          <w:sz w:val="24"/>
          <w:szCs w:val="24"/>
        </w:rPr>
      </w:pPr>
      <w:r>
        <w:rPr>
          <w:rFonts w:cs="Times New Roman" w:ascii="Times New Roman" w:hAnsi="Times New Roman"/>
          <w:b/>
          <w:bCs/>
          <w:sz w:val="24"/>
          <w:szCs w:val="24"/>
        </w:rPr>
        <w:t>Di aver preso visione dell’Avviso e di essere consapevole</w:t>
      </w:r>
      <w:r>
        <w:rPr>
          <w:rFonts w:cs="Times New Roman" w:ascii="Times New Roman" w:hAnsi="Times New Roman"/>
          <w:sz w:val="24"/>
          <w:szCs w:val="24"/>
        </w:rPr>
        <w:t xml:space="preserve"> delle condizioni di INCOMPATIBILITA’ per la fruizione dei contributi oggetto della presente istanza</w:t>
      </w:r>
      <w:r>
        <w:rPr/>
        <w:t xml:space="preserve"> </w:t>
      </w:r>
      <w:r>
        <w:rPr>
          <w:rFonts w:cs="Times New Roman" w:ascii="Times New Roman" w:hAnsi="Times New Roman"/>
          <w:sz w:val="24"/>
          <w:szCs w:val="24"/>
        </w:rPr>
        <w:t>come in esso riportati, ai sensi di quanto previsto dalla DGR 589/2021;</w:t>
      </w:r>
    </w:p>
    <w:p>
      <w:pPr>
        <w:pStyle w:val="Normal"/>
        <w:spacing w:lineRule="auto" w:line="36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DICHIARA INOLTRE:</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di aver preso visone dei termini dell’avviso</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di CONVIVERE</w:t>
      </w:r>
      <w:r>
        <w:rPr>
          <w:rFonts w:cs="Times New Roman" w:ascii="Times New Roman" w:hAnsi="Times New Roman"/>
          <w:sz w:val="24"/>
          <w:szCs w:val="24"/>
        </w:rPr>
        <w:t xml:space="preserve"> con la persona assistita</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di impegnarsi a convivere con la persona assistita dal momento della deistituzionalizzazione e di essere consapevole che l’erogazione dell’eventuale contributo economico potrà decorrere solo dalla data di rientro in famiglia della persona assistita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(N.B. BARRARE LA CONDIZIONE CHE RICORRE)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di avere preso atto e accettare integralmente i criteri e le condizioni di erogazione del contributo di cui alla DGR n. 589 del 20.09.2021.</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DICHIARA </w:t>
      </w:r>
      <w:r>
        <w:rPr>
          <w:rFonts w:cs="Times New Roman" w:ascii="Times New Roman" w:hAnsi="Times New Roman"/>
          <w:sz w:val="24"/>
          <w:szCs w:val="24"/>
        </w:rPr>
        <w:t xml:space="preserve">inoltre di essere consapevole che potranno essere eseguiti dei controlli diretti ad accertare la veridicità delle dichiarazioni rilasciate secondo quanto previsto dalla normativa vigente e per gli effetti dalla stessa stabiliti, ivi inclusa la decadenza o la revisione dal beneficio concesso.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COMUNICA </w:t>
      </w:r>
      <w:r>
        <w:rPr>
          <w:rFonts w:cs="Times New Roman" w:ascii="Times New Roman" w:hAnsi="Times New Roman"/>
          <w:sz w:val="24"/>
          <w:szCs w:val="24"/>
        </w:rPr>
        <w:t xml:space="preserve">i seguenti dati ai fini della riscossione del contributo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Accredito su conto corrente intestato 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Banca …………………………………………………………</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IBAN: </w:t>
      </w:r>
      <w:r>
        <w:rPr>
          <w:rFonts w:cs="Times New Roman" w:ascii="Times New Roman" w:hAnsi="Times New Roman"/>
          <w:i/>
          <w:iCs/>
          <w:sz w:val="24"/>
          <w:szCs w:val="24"/>
        </w:rPr>
        <w:t>(si consiglia di allegare anche copia di un documento della banca in cui sia riportato il codice IBAN, al fine di poter gestire eventuali errori o illeggibilità del codice sotto indicato)</w:t>
      </w:r>
    </w:p>
    <w:p>
      <w:pPr>
        <w:pStyle w:val="Normal"/>
        <w:spacing w:lineRule="auto" w:line="360" w:before="0" w:after="0"/>
        <w:rPr>
          <w:rFonts w:ascii="Times New Roman" w:hAnsi="Times New Roman" w:cs="Times New Roman"/>
          <w:sz w:val="24"/>
          <w:szCs w:val="24"/>
        </w:rPr>
      </w:pPr>
      <w:r>
        <w:rPr>
          <w:rFonts w:cs="Segoe UI Symbol" w:ascii="Segoe UI Symbol" w:hAnsi="Segoe UI Symbol"/>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b/>
          <w:b/>
          <w:bCs/>
          <w:sz w:val="24"/>
          <w:szCs w:val="24"/>
          <w:lang w:val="it"/>
        </w:rPr>
      </w:pPr>
      <w:r>
        <w:rPr>
          <w:rFonts w:ascii="Times New Roman" w:hAnsi="Times New Roman"/>
          <w:b/>
          <w:bCs/>
          <w:sz w:val="24"/>
          <w:szCs w:val="24"/>
          <w:lang w:val="it"/>
        </w:rPr>
        <w:t>INFORMATIVA SUL TRATTAMENTO DEI DATI PERSONALI</w:t>
      </w:r>
    </w:p>
    <w:p>
      <w:pPr>
        <w:pStyle w:val="Normal"/>
        <w:spacing w:lineRule="auto" w:line="240"/>
        <w:jc w:val="center"/>
        <w:rPr>
          <w:rFonts w:ascii="Times New Roman" w:hAnsi="Times New Roman"/>
          <w:sz w:val="24"/>
          <w:szCs w:val="24"/>
          <w:lang w:val="it"/>
        </w:rPr>
      </w:pPr>
      <w:r>
        <w:rPr>
          <w:rFonts w:ascii="Times New Roman" w:hAnsi="Times New Roman"/>
          <w:sz w:val="24"/>
          <w:szCs w:val="24"/>
          <w:lang w:val="it"/>
        </w:rPr>
        <w:t>Documento informativo ai sensi e per gli effetti di cui Reg. UE 2016/679 Regolamento Generale per la Protezione dei Dati Personali)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Gentile Utente</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FONTE DEI DATI E FINALITA’ DEL TRATTAMENTO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 dati in nostro possesso, sono raccolti presso l’interessato in forma scritta e/o verbale, direttamente o tramite terzi. Tutti i dati raccolti sono comunque trattati con la dovuta riservatezza e nel rispetto della normativa vigente.</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MODALITA’ DEL TRATTAMENTO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trattamento dei dati viene eseguito con strumenti informatici, ivi compresi strumenti per la trasmissione telematica, ma anche attraverso la raccolta dei documenti in tradizionali fascicoli, schede e archivi cartacei.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TITOLARE DEL TRATTAMENTO/RESPONSABILE/INCARICATO</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Titolare del trattamento dei dati è l’ECAD n. 5 Montagne Aquilane:</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 xml:space="preserve">pec: </w:t>
      </w:r>
      <w:hyperlink r:id="rId2">
        <w:r>
          <w:rPr>
            <w:rStyle w:val="CollegamentoInternet"/>
            <w:rFonts w:ascii="Times New Roman" w:hAnsi="Times New Roman"/>
            <w:b/>
            <w:bCs/>
            <w:sz w:val="24"/>
            <w:szCs w:val="24"/>
            <w:lang w:val="it"/>
          </w:rPr>
          <w:t>montagnalaquila@pec.it</w:t>
        </w:r>
      </w:hyperlink>
      <w:r>
        <w:rPr>
          <w:rFonts w:ascii="Times New Roman" w:hAnsi="Times New Roman"/>
          <w:b/>
          <w:bCs/>
          <w:sz w:val="24"/>
          <w:szCs w:val="24"/>
          <w:lang w:val="it"/>
        </w:rPr>
        <w:t xml:space="preserve"> </w:t>
      </w:r>
    </w:p>
    <w:p>
      <w:pPr>
        <w:pStyle w:val="Normal"/>
        <w:spacing w:lineRule="auto" w:line="240" w:before="0" w:after="0"/>
        <w:jc w:val="both"/>
        <w:rPr>
          <w:rFonts w:ascii="Times New Roman" w:hAnsi="Times New Roman"/>
          <w:sz w:val="24"/>
          <w:szCs w:val="24"/>
          <w:lang w:val="it"/>
        </w:rPr>
      </w:pPr>
      <w:r>
        <w:rPr>
          <w:rFonts w:ascii="Times New Roman" w:hAnsi="Times New Roman"/>
          <w:b/>
          <w:bCs/>
          <w:sz w:val="24"/>
          <w:szCs w:val="24"/>
          <w:lang w:val="it"/>
        </w:rPr>
        <w:t>Responsabile del trattamento dei dati: Federico Cifani</w:t>
      </w:r>
      <w:r>
        <w:rPr>
          <w:rFonts w:ascii="Times New Roman" w:hAnsi="Times New Roman"/>
          <w:sz w:val="24"/>
          <w:szCs w:val="24"/>
          <w:lang w:val="it"/>
        </w:rPr>
        <w:t xml:space="preserve"> </w:t>
      </w:r>
    </w:p>
    <w:p>
      <w:pPr>
        <w:pStyle w:val="Normal"/>
        <w:spacing w:lineRule="auto" w:line="240" w:before="0" w:after="0"/>
        <w:jc w:val="both"/>
        <w:rPr>
          <w:rFonts w:ascii="Times New Roman" w:hAnsi="Times New Roman"/>
          <w:sz w:val="24"/>
          <w:szCs w:val="24"/>
          <w:lang w:val="it"/>
        </w:rPr>
      </w:pPr>
      <w:r>
        <w:rPr>
          <w:rFonts w:ascii="Times New Roman" w:hAnsi="Times New Roman"/>
          <w:b/>
          <w:bCs/>
          <w:sz w:val="24"/>
          <w:szCs w:val="24"/>
          <w:lang w:val="it"/>
        </w:rPr>
        <w:t xml:space="preserve">Responsabile della protezione dei dati: Federico Cifani, </w:t>
      </w:r>
      <w:r>
        <w:rPr>
          <w:rFonts w:ascii="Times New Roman" w:hAnsi="Times New Roman"/>
          <w:sz w:val="24"/>
          <w:szCs w:val="24"/>
          <w:lang w:val="it"/>
        </w:rPr>
        <w:t xml:space="preserve">E-mail: </w:t>
      </w:r>
      <w:hyperlink r:id="rId3">
        <w:r>
          <w:rPr>
            <w:rStyle w:val="CollegamentoInternet"/>
            <w:rFonts w:ascii="Times New Roman" w:hAnsi="Times New Roman"/>
            <w:sz w:val="24"/>
            <w:szCs w:val="24"/>
            <w:lang w:val="it"/>
          </w:rPr>
          <w:t>serviziosociale@hotmail.it</w:t>
        </w:r>
      </w:hyperlink>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CONFERIMENTO DEI DATI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conferimento dei dati è necessario per lo svolgimento delle tipologie di intervento.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pPr>
        <w:pStyle w:val="Normal"/>
        <w:spacing w:lineRule="auto" w:line="240" w:before="0" w:after="0"/>
        <w:jc w:val="both"/>
        <w:rPr>
          <w:rFonts w:ascii="Times New Roman" w:hAnsi="Times New Roman"/>
          <w:sz w:val="24"/>
          <w:szCs w:val="24"/>
          <w:lang w:val="it"/>
        </w:rPr>
      </w:pPr>
      <w:r>
        <w:rPr>
          <w:rFonts w:ascii="Times New Roman" w:hAnsi="Times New Roman"/>
          <w:b/>
          <w:bCs/>
          <w:sz w:val="24"/>
          <w:szCs w:val="24"/>
          <w:lang w:val="it"/>
        </w:rPr>
        <w:t>COMUNICAZIONE E DIFFUSIONE</w:t>
      </w:r>
      <w:r>
        <w:rPr>
          <w:rFonts w:ascii="Times New Roman" w:hAnsi="Times New Roman"/>
          <w:sz w:val="24"/>
          <w:szCs w:val="24"/>
          <w:lang w:val="it"/>
        </w:rPr>
        <w:t xml:space="preserve"> Ove necessario, nell’ambito delle finalità del trattamento, i dati potranno essere comunicati, in Italia e all’estero, per l’espletamento degli adempimenti ad altri soggetti, come ad esempio: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Istituti di credito, professionisti (commercialisti, avvocati, ecc..), assicurazioni, società di leasing, società finanziarie, società di consulenza, società di recupero crediti e a tutti quanti collaborano internamente o esternamente con la nostra società.</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 dati non saranno diffusi per altre finalità, salvo un Suo esplicito consenso. Ai fini del corretto trattamento dei dati è, comunque, necessario che l’interessato comunichi tempestivamente le eventuali variazioni dei dati forniti.</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DIRITTI DELL’INTERESSATO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 xml:space="preserve">L’interessato può rivolgersi al Titolare del Trattamento per far valere i suoi diritti così come previsto dal Reg. UE 2016/679 Regolamento Generale per la Protezione dei Dati Personali, come di seguito riportato: </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Reg. UE 2016/679 Regolamento Generale per la Protezione dei Dati Personali – Diritto di accesso ai dati personali ed altri diritti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In qualsiasi momento, rivolgendosi alla nostra sede, nella forma ritenuta più opportuna (e-mail, fax, lettera) Lei potrà chiedere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conoscere l’esistenza di trattamenti di dati che possono riguardarla;</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ottenere senza ritardo la comunicazione in forma intelligibile dei medesimi dati e della loro origine;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 cancellazione, la trasformazione in forma anonima o il blocco dei dati trattati in violazione della legge;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l’aggiornamento, la rettificazione ovvero l’integrazione dei dati;</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opporsi, in tutto o in parte, per motivi legittimi, al trattamento dei dati personali che La riguardano, ancorché pertinenti allo scopo della raccolta;</w:t>
      </w:r>
    </w:p>
    <w:p>
      <w:pPr>
        <w:pStyle w:val="Normal"/>
        <w:spacing w:lineRule="auto" w:line="240" w:before="0" w:after="0"/>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rPr>
          <w:rFonts w:ascii="Times New Roman" w:hAnsi="Times New Roman"/>
          <w:sz w:val="24"/>
          <w:szCs w:val="24"/>
          <w:lang w:val="it"/>
        </w:rPr>
      </w:pPr>
      <w:r>
        <w:rPr>
          <w:rFonts w:ascii="Times New Roman" w:hAnsi="Times New Roman"/>
          <w:sz w:val="24"/>
          <w:szCs w:val="24"/>
          <w:lang w:val="it"/>
        </w:rPr>
        <w:t>Firma per esteso e leggibile del richiedente________________________________</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t>Allega alla presente:</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per le istanze relative al contributo una tantum (art.4, punto 2):</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fotocopia del proprio documento di identità in corso di validità; </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fotocopia documento di identità in corso di validità del familiare assistito;</w:t>
      </w:r>
    </w:p>
    <w:p>
      <w:pPr>
        <w:pStyle w:val="ListParagraph"/>
        <w:numPr>
          <w:ilvl w:val="0"/>
          <w:numId w:val="2"/>
        </w:numPr>
        <w:ind w:left="426"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titolo di soggiorno se cittadino straniero;</w:t>
      </w:r>
    </w:p>
    <w:p>
      <w:pPr>
        <w:pStyle w:val="ListParagraph"/>
        <w:numPr>
          <w:ilvl w:val="0"/>
          <w:numId w:val="2"/>
        </w:numPr>
        <w:ind w:left="426"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certificazione di disabilità/non autosufficienza della persona assistita </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certificazione ISEE del richiedente il contributo, in corso di validità;</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attestazione dei servizi sociosanitari circa il ruolo di caregiver familiare ricoperto nel processo di cura della persona assistita;</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attestazione UVM, o di altri Organismi sociosanitari autorizzati, di avvenuta valutazione della persona assistita con espresso parere positivo all’inserimento in struttura;</w:t>
      </w:r>
    </w:p>
    <w:p>
      <w:pPr>
        <w:pStyle w:val="ListParagraph"/>
        <w:numPr>
          <w:ilvl w:val="0"/>
          <w:numId w:val="2"/>
        </w:numPr>
        <w:spacing w:lineRule="auto" w:line="240" w:before="0" w:after="0"/>
        <w:ind w:left="426"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certificazione da parte della struttura, di impossibilità di accesso a causa delle disposizioni normative inerenti la situazione di emergenza sanitaria.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per le istanze relative alla deistituzionalizzazione (art.4, punto 3)</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 xml:space="preserve">fotocopia del proprio documento di identità in corso di validità; </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fotocopia documento di identità in corso di validità del familiare assistito;</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3"/>
        </w:numPr>
        <w:rPr>
          <w:rFonts w:ascii="Times New Roman" w:hAnsi="Times New Roman" w:cs="Times New Roman"/>
          <w:sz w:val="24"/>
          <w:szCs w:val="24"/>
        </w:rPr>
      </w:pPr>
      <w:r>
        <w:rPr>
          <w:rFonts w:cs="Times New Roman" w:ascii="Times New Roman" w:hAnsi="Times New Roman"/>
          <w:sz w:val="24"/>
          <w:szCs w:val="24"/>
        </w:rPr>
        <w:t xml:space="preserve">certificazione di disabilità/non autosufficienza della persona assistita; </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certificazione ISEE del richiedente, in corso di validità;</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attestazione della presenza in struttura sociosanitaria/sanitaria della persona assistita;</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dichiarazione di impegno ad attivare l’iter per la predisposizione del progetto assistenziale personalizzato finalizzato alla deistituzionalizzazione della persona assistita che potrà dare luogo alla concessione del contributo economico.</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 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64" w:hanging="0"/>
        <w:jc w:val="center"/>
        <w:rPr>
          <w:rFonts w:ascii="Times New Roman" w:hAnsi="Times New Roman"/>
          <w:sz w:val="24"/>
          <w:szCs w:val="24"/>
          <w:lang w:val="it"/>
        </w:rPr>
      </w:pPr>
      <w:r>
        <w:rPr>
          <w:rFonts w:ascii="Times New Roman" w:hAnsi="Times New Roman"/>
          <w:sz w:val="24"/>
          <w:szCs w:val="24"/>
          <w:lang w:val="it"/>
        </w:rPr>
        <w:t>Firma per esteso e leggibile del richiedente</w:t>
      </w:r>
    </w:p>
    <w:p>
      <w:pPr>
        <w:pStyle w:val="Normal"/>
        <w:spacing w:lineRule="auto" w:line="240" w:before="0" w:after="0"/>
        <w:ind w:left="5664" w:hanging="0"/>
        <w:jc w:val="center"/>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ind w:left="5664" w:hanging="0"/>
        <w:rPr>
          <w:rFonts w:ascii="Times New Roman" w:hAnsi="Times New Roman" w:cs="Times New Roman"/>
          <w:b/>
          <w:b/>
          <w:bCs/>
          <w:sz w:val="24"/>
          <w:szCs w:val="24"/>
          <w:u w:val="single"/>
        </w:rPr>
      </w:pPr>
      <w:r>
        <w:rPr>
          <w:rFonts w:ascii="Times New Roman" w:hAnsi="Times New Roman"/>
          <w:sz w:val="24"/>
          <w:szCs w:val="24"/>
          <w:lang w:val="it"/>
        </w:rPr>
        <w:t>________________________________</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rPr>
          <w:rFonts w:ascii="Times New Roman" w:hAnsi="Times New Roman" w:cs="Times New Roman"/>
          <w:sz w:val="24"/>
          <w:szCs w:val="24"/>
        </w:rPr>
      </w:pPr>
      <w:r>
        <w:rPr/>
      </w:r>
    </w:p>
    <w:sectPr>
      <w:headerReference w:type="default" r:id="rId4"/>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Symbol">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5f6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rsid w:val="00563a21"/>
    <w:rPr>
      <w:color w:val="0000FF"/>
      <w:u w:val="single"/>
    </w:rPr>
  </w:style>
  <w:style w:type="character" w:styleId="Enfasi">
    <w:name w:val="Enfasi"/>
    <w:basedOn w:val="DefaultParagraphFont"/>
    <w:uiPriority w:val="20"/>
    <w:qFormat/>
    <w:rsid w:val="00194139"/>
    <w:rPr>
      <w:i/>
      <w:iCs/>
    </w:rPr>
  </w:style>
  <w:style w:type="character" w:styleId="IntestazioneCarattere" w:customStyle="1">
    <w:name w:val="Intestazione Carattere"/>
    <w:basedOn w:val="DefaultParagraphFont"/>
    <w:link w:val="Intestazione"/>
    <w:uiPriority w:val="99"/>
    <w:qFormat/>
    <w:rsid w:val="00f13887"/>
    <w:rPr/>
  </w:style>
  <w:style w:type="character" w:styleId="PidipaginaCarattere" w:customStyle="1">
    <w:name w:val="Piè di pagina Carattere"/>
    <w:basedOn w:val="DefaultParagraphFont"/>
    <w:link w:val="Pidipagina"/>
    <w:uiPriority w:val="99"/>
    <w:qFormat/>
    <w:rsid w:val="00f13887"/>
    <w:rPr/>
  </w:style>
  <w:style w:type="character" w:styleId="UnresolvedMention">
    <w:name w:val="Unresolved Mention"/>
    <w:basedOn w:val="DefaultParagraphFont"/>
    <w:uiPriority w:val="99"/>
    <w:semiHidden/>
    <w:unhideWhenUsed/>
    <w:qFormat/>
    <w:rsid w:val="00563a21"/>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33aad"/>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1388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13887"/>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ce0c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ntagnalaquila@pec.it" TargetMode="External"/><Relationship Id="rId3" Type="http://schemas.openxmlformats.org/officeDocument/2006/relationships/hyperlink" Target="mailto:serviziosociale@hotmail.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LibreOffice/6.4.3.2$Windows_X86_64 LibreOffice_project/747b5d0ebf89f41c860ec2a39efd7cb15b54f2d8</Application>
  <Pages>7</Pages>
  <Words>1471</Words>
  <Characters>9416</Characters>
  <CharactersWithSpaces>11176</CharactersWithSpaces>
  <Paragraphs>97</Paragraphs>
  <Company>Server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2022-02-24T15:07:00Z</dcterms:created>
  <dc:creator>Lorenzo Gregori</dc:creator>
  <dc:description/>
  <dc:language>it-IT</dc:language>
  <cp:lastModifiedBy>Maura Viscogliosi</cp:lastModifiedBy>
  <cp:lastPrinted>2022-02-24T15:11:00Z</cp:lastPrinted>
  <dcterms:modified xsi:type="dcterms:W3CDTF">2022-02-25T10:49:00Z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Server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